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A19" w:rsidRPr="00B42994" w:rsidRDefault="00731A19" w:rsidP="00731A19">
      <w:pPr>
        <w:shd w:val="clear" w:color="auto" w:fill="C6D9F1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 xml:space="preserve">ОБРАЗАЦ  </w:t>
      </w: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CS" w:eastAsia="ar-SA"/>
        </w:rPr>
        <w:t xml:space="preserve">СТРУКТУРЕ ЦЕНЕ </w:t>
      </w:r>
      <w:r w:rsidR="00B42994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ЈНОП 1</w:t>
      </w:r>
      <w:r w:rsidR="00EA3B46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3</w:t>
      </w:r>
      <w:r w:rsidR="00B42994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/202</w:t>
      </w:r>
      <w:r w:rsidR="00EA3B46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3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1. Испорука електричне енергије гарантована и одређена на основу остварене потрошње купца за прошлу годину.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1 — мерно место Српско народно позориште, Позоришни трг 1, Нови Сад, ЕД број 1410159038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60"/>
        <w:gridCol w:w="60"/>
        <w:gridCol w:w="60"/>
        <w:gridCol w:w="60"/>
        <w:gridCol w:w="6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 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Виша тарифа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kWh)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200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87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190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195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2827000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2195000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632000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2 — мерно место Српско народно позориште- радионица, Ђорђа Рајковића бр.5,  Нови Сад, ЕД број 1410022311, једнотарифно бројило</w:t>
      </w: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 xml:space="preserve">нижа тарифа 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kЈТЈТWh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rPr>
          <w:trHeight w:val="380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2550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1200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1600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1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20800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16600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23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3 — мерно место Српско народно позориште- самачки хотел, Жарка Васиљевића бр.1/а, Нови Сад, ЕД број 1410405578, категорија широка потрошња ТГ 10/6, двотарифно бројило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040"/>
        <w:gridCol w:w="139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од једне године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нижа  тарифа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731A19" w:rsidRPr="00731A19" w:rsidRDefault="00731A19" w:rsidP="00731A1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31A19" w:rsidRPr="00731A19" w:rsidTr="00601023">
        <w:trPr>
          <w:trHeight w:val="186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90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3300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31A19" w:rsidRPr="00731A19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0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39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55200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8400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31A19" w:rsidRPr="00731A19" w:rsidRDefault="00731A19" w:rsidP="00731A19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46800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31A19" w:rsidRPr="00731A19" w:rsidRDefault="00731A19" w:rsidP="00731A19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autoSpaceDE w:val="0"/>
        <w:spacing w:after="0" w:line="240" w:lineRule="auto"/>
        <w:ind w:left="720"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Табела бр. 4— мерно место Српско народно позориште- стан , Таковска бр.2-1, бројило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 xml:space="preserve">, 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Нови Сад, ЕД број 141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3686705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категорија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широка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двотарифно</w:t>
      </w:r>
      <w:proofErr w:type="spellEnd"/>
    </w:p>
    <w:p w:rsidR="00753A87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187"/>
        <w:tblW w:w="11258" w:type="dxa"/>
        <w:tblLayout w:type="fixed"/>
        <w:tblLook w:val="0000" w:firstRow="0" w:lastRow="0" w:firstColumn="0" w:lastColumn="0" w:noHBand="0" w:noVBand="0"/>
      </w:tblPr>
      <w:tblGrid>
        <w:gridCol w:w="2147"/>
        <w:gridCol w:w="1470"/>
        <w:gridCol w:w="1641"/>
        <w:gridCol w:w="1613"/>
        <w:gridCol w:w="21"/>
        <w:gridCol w:w="1664"/>
        <w:gridCol w:w="32"/>
        <w:gridCol w:w="60"/>
        <w:gridCol w:w="63"/>
        <w:gridCol w:w="63"/>
        <w:gridCol w:w="63"/>
        <w:gridCol w:w="2421"/>
      </w:tblGrid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од годину дана на основу  потрошње из претходне године</w:t>
            </w:r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Зелена  тарифа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Плава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53A87" w:rsidRPr="00731A19" w:rsidTr="00753A87">
        <w:trPr>
          <w:trHeight w:val="186"/>
        </w:trPr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4387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753A87">
        <w:tblPrEx>
          <w:tblCellMar>
            <w:left w:w="0" w:type="dxa"/>
            <w:right w:w="0" w:type="dxa"/>
          </w:tblCellMar>
        </w:tblPrEx>
        <w:trPr>
          <w:gridAfter w:val="1"/>
          <w:wAfter w:w="2421" w:type="dxa"/>
        </w:trPr>
        <w:tc>
          <w:tcPr>
            <w:tcW w:w="214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47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5400</w:t>
            </w:r>
          </w:p>
        </w:tc>
        <w:tc>
          <w:tcPr>
            <w:tcW w:w="1641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634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1200</w:t>
            </w:r>
          </w:p>
        </w:tc>
        <w:tc>
          <w:tcPr>
            <w:tcW w:w="1664" w:type="dxa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2" w:type="dxa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27"/>
        <w:tblW w:w="9773" w:type="dxa"/>
        <w:tblLayout w:type="fixed"/>
        <w:tblLook w:val="0000" w:firstRow="0" w:lastRow="0" w:firstColumn="0" w:lastColumn="0" w:noHBand="0" w:noVBand="0"/>
      </w:tblPr>
      <w:tblGrid>
        <w:gridCol w:w="1435"/>
        <w:gridCol w:w="1275"/>
        <w:gridCol w:w="824"/>
        <w:gridCol w:w="992"/>
        <w:gridCol w:w="1134"/>
        <w:gridCol w:w="1418"/>
        <w:gridCol w:w="1276"/>
        <w:gridCol w:w="1419"/>
      </w:tblGrid>
      <w:tr w:rsidR="00B42994" w:rsidRPr="00731A19" w:rsidTr="00B429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Предмет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набавке</w:t>
            </w:r>
            <w:proofErr w:type="spellEnd"/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</w:pPr>
            <w:r w:rsidRPr="00731A19"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  <w:t>Категорија корисника</w:t>
            </w:r>
          </w:p>
        </w:tc>
        <w:tc>
          <w:tcPr>
            <w:tcW w:w="82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</w:p>
        </w:tc>
        <w:tc>
          <w:tcPr>
            <w:tcW w:w="99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Количина/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Јединица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мере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без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ПДВ-а,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ом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,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без ПДВ-а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DB73B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са ПДВ-ом</w:t>
            </w:r>
          </w:p>
        </w:tc>
      </w:tr>
      <w:tr w:rsidR="00B42994" w:rsidRPr="00731A19" w:rsidTr="00B429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82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99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7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</w:t>
            </w:r>
          </w:p>
        </w:tc>
      </w:tr>
      <w:tr w:rsidR="00B42994" w:rsidRPr="00731A19" w:rsidTr="00B42994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виша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82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99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1 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B42994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82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992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1 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B42994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јединствена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Широка потрошња </w:t>
            </w:r>
          </w:p>
        </w:tc>
        <w:tc>
          <w:tcPr>
            <w:tcW w:w="82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17.25</w:t>
            </w:r>
          </w:p>
        </w:tc>
        <w:tc>
          <w:tcPr>
            <w:tcW w:w="992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1 </w:t>
            </w:r>
            <w:proofErr w:type="spellStart"/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kWh</w:t>
            </w:r>
            <w:proofErr w:type="spellEnd"/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B42994">
        <w:tc>
          <w:tcPr>
            <w:tcW w:w="3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Укупно=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</w:tbl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53A87" w:rsidRPr="00EA3B46" w:rsidRDefault="00B42994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Latn-RS" w:eastAsia="ar-SA"/>
        </w:rPr>
      </w:pPr>
      <w:r w:rsidRPr="00EA3B46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Cyrl-RS" w:eastAsia="ar-SA"/>
        </w:rPr>
        <w:t>РАНГИРАЊЕ ПОНУДА ЋЕ СЕ ОБАВИТИ ПО ЦЕНИ ПО ЈЕДИНИЦИ МЕРЕ , ОДНОСНО ТРЕБА САБРАТИ УКУПНУ ВРЕДНОСТ ПОНУДЕ ПО 1</w:t>
      </w:r>
      <w:r w:rsidRPr="00EA3B46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Latn-RS" w:eastAsia="ar-SA"/>
        </w:rPr>
        <w:t>KWH</w:t>
      </w:r>
    </w:p>
    <w:p w:rsidR="00B42994" w:rsidRPr="00731A19" w:rsidRDefault="00B42994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Пројектована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у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периоду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од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годину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дана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средњем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напону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широкој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потрошњи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за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сва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четири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објекта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је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2,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91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МW.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2. Трошкови приступа систему за пренос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(у периоду обрачуна) Одлуци о утврђивању цена за приступ систему за пренос електричне енергије на коју је прибављена сагласност Агенције за енергетику Републике Србије и која је објављена у „Службеном гласнику Републике Србије“.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3. Трошкови приступа систему за дистрибуцију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Према важећим (у периоду обрачуна) Одлукама о цени приступа систему за дистрибуцију електричне енергије, на дистрибутивном подручју Привредног друштва за дистрибуцију електричне енергије из надлежности за конзумна подручја купца, а на које је прибављена сагласност Агенције за енергетику Републике Србије и које су објављене у „Службеном гласнику Републике Србије“.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bookmarkStart w:id="0" w:name="_GoBack"/>
      <w:bookmarkEnd w:id="0"/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lastRenderedPageBreak/>
        <w:t xml:space="preserve">4. Трошкови накнаде за подстицај повлашћених произвођача ел.енергије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Уредби о мерама подстицаја за повлашћене произвођаче ел.енергије.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Сагласност на примену начина обрачуна наведених у тачкама 2 до 4 овог обрасца, верификује понуђач. </w:t>
      </w:r>
    </w:p>
    <w:p w:rsidR="00731A19" w:rsidRPr="00731A19" w:rsidRDefault="00731A19" w:rsidP="00731A19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731A19" w:rsidRPr="00731A19" w:rsidRDefault="00731A19" w:rsidP="00731A19">
      <w:pPr>
        <w:suppressAutoHyphens/>
        <w:spacing w:after="0" w:line="100" w:lineRule="atLeast"/>
        <w:ind w:left="360"/>
        <w:jc w:val="both"/>
        <w:rPr>
          <w:rFonts w:ascii="Times New Roman" w:eastAsia="Arial Unicode MS" w:hAnsi="Times New Roman" w:cs="Times New Roman"/>
          <w:bCs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Понуђач треба да попуни образац структуре цене тако што ће унети понуђену јединичну цену, </w:t>
      </w: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>изражену у ДИНАРИМА по јединици мере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 без ПДВ-а и са ПДВ-ом и унети укупну цену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  <w:t>.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Укупна вредност понуде се добија тако што ће се сабрати све ставке из колоне 7 и добити укупна вредност  понуде без ПДВ-а, а сабирањем ставки из колоне 8, укупна вредност понуде са ПДВ-ом</w:t>
      </w:r>
      <w:r w:rsidR="00B429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  <w:t xml:space="preserve"> </w:t>
      </w:r>
      <w:r w:rsidR="00B429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ПО ЈЕДИНИЦИ МЕРЕ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.</w:t>
      </w:r>
    </w:p>
    <w:p w:rsidR="00B42994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</w:p>
    <w:p w:rsidR="00DB73BE" w:rsidRDefault="00DB73BE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Уговор ће се закључити до износа процењене вредности јавне набавке.</w:t>
      </w:r>
    </w:p>
    <w:p w:rsidR="00B42994" w:rsidRPr="00DB73BE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31A1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Образац структуре цене понуђач мора да попуни, чиме потврђује да је сагласан са применом начина обрачуна трошкова наведених у тачкама од 2 до 4 обрасца структуре цене. </w:t>
      </w: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5672CA" w:rsidRDefault="005672CA"/>
    <w:sectPr w:rsidR="00567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19"/>
    <w:rsid w:val="001E5447"/>
    <w:rsid w:val="005672CA"/>
    <w:rsid w:val="006A2374"/>
    <w:rsid w:val="00731A19"/>
    <w:rsid w:val="00753A87"/>
    <w:rsid w:val="00B42994"/>
    <w:rsid w:val="00DB73BE"/>
    <w:rsid w:val="00EA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F56F1-A679-4978-B0A9-08DF7CAC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75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3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7</cp:revision>
  <cp:lastPrinted>2021-06-02T07:19:00Z</cp:lastPrinted>
  <dcterms:created xsi:type="dcterms:W3CDTF">2021-06-01T10:21:00Z</dcterms:created>
  <dcterms:modified xsi:type="dcterms:W3CDTF">2023-05-19T08:52:00Z</dcterms:modified>
</cp:coreProperties>
</file>